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F712D5" w:rsidRPr="00F712D5" w:rsidTr="00440405">
        <w:trPr>
          <w:trHeight w:val="3109"/>
          <w:jc w:val="center"/>
        </w:trPr>
        <w:tc>
          <w:tcPr>
            <w:tcW w:w="5596" w:type="dxa"/>
          </w:tcPr>
          <w:p w:rsidR="00F712D5" w:rsidRPr="00F712D5" w:rsidRDefault="00F712D5" w:rsidP="00F712D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712D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F712D5" w:rsidRPr="00F712D5" w:rsidRDefault="00F712D5" w:rsidP="00F712D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712D5" w:rsidRPr="00F712D5" w:rsidRDefault="00F712D5" w:rsidP="00F712D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712D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F712D5" w:rsidRPr="00F712D5" w:rsidRDefault="00F712D5" w:rsidP="00F712D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712D5" w:rsidRPr="00F712D5" w:rsidRDefault="00F712D5" w:rsidP="00F712D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712D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F712D5" w:rsidRPr="00F712D5" w:rsidRDefault="00F712D5" w:rsidP="00F712D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712D5" w:rsidRPr="00F712D5" w:rsidRDefault="00F712D5" w:rsidP="00F712D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712D5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F712D5" w:rsidRPr="00F712D5" w:rsidRDefault="00F712D5" w:rsidP="00F712D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712D5" w:rsidRPr="00F712D5" w:rsidRDefault="00F712D5" w:rsidP="00F712D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F712D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F712D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F712D5" w:rsidRPr="00F712D5" w:rsidRDefault="00F712D5" w:rsidP="00F712D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712D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F712D5" w:rsidRPr="00F712D5" w:rsidRDefault="00F712D5" w:rsidP="00F712D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712D5" w:rsidRPr="00F712D5" w:rsidRDefault="00F712D5" w:rsidP="00F712D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712D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F712D5" w:rsidRPr="00F712D5" w:rsidRDefault="00F712D5" w:rsidP="00F712D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712D5" w:rsidRPr="00F712D5" w:rsidRDefault="00F712D5" w:rsidP="00F712D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712D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F712D5" w:rsidRPr="00F712D5" w:rsidRDefault="00F712D5" w:rsidP="00F712D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712D5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F05E09F" wp14:editId="4F8728B9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712D5" w:rsidRPr="00F712D5" w:rsidRDefault="00F712D5" w:rsidP="00F712D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712D5" w:rsidRPr="00F712D5" w:rsidRDefault="00F712D5" w:rsidP="00F712D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712D5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F712D5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F712D5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F712D5" w:rsidRPr="00F712D5" w:rsidRDefault="00F712D5" w:rsidP="00F712D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712D5" w:rsidRPr="00F712D5" w:rsidRDefault="00F712D5" w:rsidP="00F712D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F712D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F712D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F712D5" w:rsidRPr="00F712D5" w:rsidRDefault="00F712D5" w:rsidP="00F712D5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F712D5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EF3B084" wp14:editId="65C7A92B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F712D5" w:rsidRPr="008728B2" w:rsidRDefault="00F712D5" w:rsidP="00F712D5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F712D5" w:rsidRDefault="00F712D5" w:rsidP="00F712D5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F712D5" w:rsidRPr="00C27680" w:rsidRDefault="00F712D5" w:rsidP="00F712D5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F712D5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ЧДОУ «Детский сад комбинированного вида № 68»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F712D5" w:rsidRPr="008728B2" w:rsidRDefault="00F712D5" w:rsidP="00F712D5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F712D5" w:rsidRDefault="00F712D5" w:rsidP="00F712D5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F712D5" w:rsidRPr="00C27680" w:rsidRDefault="00F712D5" w:rsidP="00F712D5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F712D5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ЧДОУ «Детский сад комбинированного вида № 68»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F712D5" w:rsidRPr="00F712D5" w:rsidRDefault="00F712D5" w:rsidP="00F712D5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F712D5" w:rsidRPr="00F712D5" w:rsidRDefault="00F712D5" w:rsidP="00F712D5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F712D5" w:rsidRPr="00F712D5" w:rsidRDefault="00F712D5" w:rsidP="00F712D5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F712D5" w:rsidRPr="00F712D5" w:rsidRDefault="00F712D5" w:rsidP="00F712D5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F712D5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B1C225" wp14:editId="3971D205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712D5" w:rsidRPr="00737AAE" w:rsidRDefault="00F712D5" w:rsidP="00F712D5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F712D5" w:rsidRPr="00737AAE" w:rsidRDefault="00F712D5" w:rsidP="00F712D5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F712D5" w:rsidRPr="00F712D5" w:rsidRDefault="00F712D5" w:rsidP="00F712D5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F712D5" w:rsidRPr="00F712D5" w:rsidRDefault="00F712D5" w:rsidP="00F712D5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4D44F1" w:rsidRPr="004D44F1" w:rsidRDefault="004D44F1" w:rsidP="004D44F1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4D44F1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ЧДОУ «Детский сад комбинированного вида № 68»</w:t>
      </w:r>
      <w:r w:rsidRPr="004D44F1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4D44F1">
        <w:rPr>
          <w:rFonts w:ascii="Arial" w:eastAsia="Calibri" w:hAnsi="Arial" w:cs="Arial"/>
          <w:b/>
          <w:noProof/>
          <w:szCs w:val="36"/>
          <w:lang w:eastAsia="en-US"/>
        </w:rPr>
        <w:t>6670189803</w:t>
      </w:r>
      <w:r w:rsidRPr="004D44F1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Кировский  район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4D44F1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4D44F1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131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4D44F1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4D44F1" w:rsidRPr="004D44F1" w:rsidRDefault="004D44F1" w:rsidP="004D44F1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D44F1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96,3 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D44F1" w:rsidRPr="004D44F1" w:rsidRDefault="004D44F1" w:rsidP="004D44F1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proofErr w:type="gramStart"/>
      <w:r w:rsidRPr="004D44F1">
        <w:rPr>
          <w:rFonts w:ascii="Arial" w:eastAsiaTheme="minorEastAsia" w:hAnsi="Arial" w:cs="Arial"/>
          <w:bCs w:val="0"/>
          <w:sz w:val="24"/>
          <w:szCs w:val="24"/>
        </w:rPr>
        <w:t>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4D44F1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89 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4D44F1" w:rsidRPr="004D44F1" w:rsidRDefault="004D44F1" w:rsidP="004D44F1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D44F1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D44F1" w:rsidRPr="004D44F1" w:rsidRDefault="004D44F1" w:rsidP="004D44F1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D44F1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21,5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D44F1" w:rsidRPr="004D44F1" w:rsidRDefault="004D44F1" w:rsidP="004D44F1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4D44F1" w:rsidRPr="004D44F1" w:rsidRDefault="004D44F1" w:rsidP="004D44F1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4D44F1" w:rsidRPr="004D44F1" w:rsidRDefault="004D44F1" w:rsidP="004D44F1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45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D44F1" w:rsidRPr="004D44F1" w:rsidRDefault="004D44F1" w:rsidP="004D44F1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D44F1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D44F1" w:rsidRPr="004D44F1" w:rsidRDefault="004D44F1" w:rsidP="004D44F1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4D44F1" w:rsidRPr="004D44F1" w:rsidRDefault="004D44F1" w:rsidP="004D44F1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D44F1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99,2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D44F1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D44F1" w:rsidRPr="004D44F1" w:rsidRDefault="004D44F1" w:rsidP="004D44F1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D44F1" w:rsidRPr="004D44F1" w:rsidRDefault="004D44F1" w:rsidP="004D44F1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4D44F1" w:rsidRPr="004D44F1" w:rsidRDefault="004D44F1" w:rsidP="004D44F1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4D44F1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ab/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4D44F1" w:rsidRPr="004D44F1" w:rsidRDefault="004D44F1" w:rsidP="004D44F1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4D44F1">
        <w:rPr>
          <w:rFonts w:ascii="Arial" w:eastAsia="Times New Roman" w:hAnsi="Arial" w:cs="Arial"/>
          <w:b/>
          <w:sz w:val="24"/>
          <w:lang w:val="en-US"/>
        </w:rPr>
        <w:t>S</w:t>
      </w:r>
      <w:r w:rsidRPr="004D44F1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4D44F1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4D44F1">
        <w:rPr>
          <w:rFonts w:ascii="Arial" w:eastAsia="Times New Roman" w:hAnsi="Arial" w:cs="Arial"/>
          <w:b/>
          <w:sz w:val="24"/>
        </w:rPr>
        <w:t>=∑</w:t>
      </w:r>
      <w:proofErr w:type="spellStart"/>
      <w:r w:rsidRPr="004D44F1">
        <w:rPr>
          <w:rFonts w:ascii="Arial" w:eastAsia="Times New Roman" w:hAnsi="Arial" w:cs="Arial"/>
          <w:b/>
          <w:sz w:val="24"/>
          <w:lang w:val="en-US"/>
        </w:rPr>
        <w:t>K</w:t>
      </w:r>
      <w:r w:rsidRPr="004D44F1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4D44F1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4D44F1">
        <w:rPr>
          <w:rFonts w:ascii="Arial" w:eastAsia="Times New Roman" w:hAnsi="Arial" w:cs="Arial"/>
          <w:b/>
          <w:sz w:val="24"/>
        </w:rPr>
        <w:t xml:space="preserve">/5, </w:t>
      </w:r>
    </w:p>
    <w:p w:rsidR="004D44F1" w:rsidRPr="004D44F1" w:rsidRDefault="004D44F1" w:rsidP="004D44F1">
      <w:pPr>
        <w:ind w:left="1416" w:firstLine="0"/>
        <w:rPr>
          <w:rFonts w:ascii="Arial" w:eastAsia="Times New Roman" w:hAnsi="Arial" w:cs="Arial"/>
          <w:sz w:val="22"/>
        </w:rPr>
      </w:pPr>
      <w:r w:rsidRPr="004D44F1">
        <w:rPr>
          <w:rFonts w:ascii="Arial" w:eastAsia="Times New Roman" w:hAnsi="Arial" w:cs="Arial"/>
          <w:sz w:val="22"/>
        </w:rPr>
        <w:t>где:</w:t>
      </w:r>
    </w:p>
    <w:p w:rsidR="004D44F1" w:rsidRPr="004D44F1" w:rsidRDefault="004D44F1" w:rsidP="004D44F1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4D44F1">
        <w:rPr>
          <w:rFonts w:ascii="Arial" w:eastAsia="Times New Roman" w:hAnsi="Arial" w:cs="Arial"/>
          <w:b/>
          <w:sz w:val="22"/>
          <w:lang w:val="en-US"/>
        </w:rPr>
        <w:t>S</w:t>
      </w:r>
      <w:r w:rsidRPr="004D44F1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4D44F1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4D44F1">
        <w:rPr>
          <w:rFonts w:ascii="Arial" w:eastAsia="Times New Roman" w:hAnsi="Arial" w:cs="Arial"/>
          <w:b/>
          <w:sz w:val="22"/>
        </w:rPr>
        <w:t>–</w:t>
      </w:r>
      <w:proofErr w:type="gramEnd"/>
      <w:r w:rsidRPr="004D44F1">
        <w:rPr>
          <w:rFonts w:ascii="Arial" w:eastAsia="Times New Roman" w:hAnsi="Arial" w:cs="Arial"/>
          <w:sz w:val="22"/>
        </w:rPr>
        <w:t xml:space="preserve">  показатель </w:t>
      </w:r>
      <w:r w:rsidRPr="004D44F1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4D44F1">
        <w:rPr>
          <w:rFonts w:ascii="Arial" w:eastAsia="Times New Roman" w:hAnsi="Arial" w:cs="Arial"/>
          <w:sz w:val="22"/>
          <w:lang w:val="en-US"/>
        </w:rPr>
        <w:t>n</w:t>
      </w:r>
      <w:r w:rsidRPr="004D44F1">
        <w:rPr>
          <w:rFonts w:ascii="Arial" w:eastAsia="Times New Roman" w:hAnsi="Arial" w:cs="Arial"/>
          <w:sz w:val="22"/>
        </w:rPr>
        <w:t>-ой организации;</w:t>
      </w:r>
    </w:p>
    <w:p w:rsidR="004D44F1" w:rsidRPr="004D44F1" w:rsidRDefault="004D44F1" w:rsidP="004D44F1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4D44F1">
        <w:rPr>
          <w:rFonts w:ascii="Arial" w:eastAsia="Times New Roman" w:hAnsi="Arial" w:cs="Arial"/>
          <w:b/>
          <w:sz w:val="22"/>
        </w:rPr>
        <w:t>К</w:t>
      </w:r>
      <w:proofErr w:type="gramEnd"/>
      <w:r w:rsidRPr="004D44F1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4D44F1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4D44F1">
        <w:rPr>
          <w:rFonts w:ascii="Arial" w:eastAsia="Times New Roman" w:hAnsi="Arial" w:cs="Arial"/>
          <w:b/>
          <w:sz w:val="22"/>
        </w:rPr>
        <w:t xml:space="preserve"> –</w:t>
      </w:r>
      <w:r w:rsidRPr="004D44F1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4D44F1" w:rsidRPr="004D44F1" w:rsidRDefault="004D44F1" w:rsidP="004D44F1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/>
          <w:bCs w:val="0"/>
          <w:sz w:val="24"/>
          <w:szCs w:val="22"/>
        </w:rPr>
        <w:lastRenderedPageBreak/>
        <w:t xml:space="preserve">Показатель оценки качества по образовательной организации 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4D44F1">
        <w:rPr>
          <w:rFonts w:ascii="Arial" w:eastAsiaTheme="minorEastAsia" w:hAnsi="Arial" w:cs="Arial"/>
          <w:b/>
          <w:bCs w:val="0"/>
          <w:noProof/>
          <w:szCs w:val="24"/>
        </w:rPr>
        <w:t>83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4D44F1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4D44F1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4D44F1" w:rsidRPr="004D44F1" w:rsidRDefault="004D44F1" w:rsidP="004D44F1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4D44F1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4D44F1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4D44F1">
        <w:rPr>
          <w:rFonts w:ascii="Arial" w:eastAsiaTheme="minorEastAsia" w:hAnsi="Arial" w:cs="Arial"/>
          <w:b/>
          <w:bCs w:val="0"/>
          <w:noProof/>
          <w:sz w:val="24"/>
          <w:szCs w:val="24"/>
        </w:rPr>
        <w:t>3,1</w:t>
      </w:r>
      <w:r w:rsidRPr="004D44F1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4D44F1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4D44F1" w:rsidRPr="004D44F1" w:rsidRDefault="004D44F1" w:rsidP="004D44F1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- 25%</w:t>
      </w:r>
    </w:p>
    <w:p w:rsidR="004D44F1" w:rsidRPr="004D44F1" w:rsidRDefault="004D44F1" w:rsidP="004D44F1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- 25%</w:t>
      </w:r>
    </w:p>
    <w:p w:rsidR="004D44F1" w:rsidRPr="004D44F1" w:rsidRDefault="004D44F1" w:rsidP="004D44F1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- 25%</w:t>
      </w:r>
    </w:p>
    <w:p w:rsidR="004D44F1" w:rsidRPr="004D44F1" w:rsidRDefault="004D44F1" w:rsidP="004D44F1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- 25%</w:t>
      </w:r>
    </w:p>
    <w:p w:rsidR="004D44F1" w:rsidRPr="004D44F1" w:rsidRDefault="004D44F1" w:rsidP="004D44F1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4D44F1" w:rsidRPr="004D44F1" w:rsidRDefault="004D44F1" w:rsidP="004D44F1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4D44F1" w:rsidRPr="004D44F1" w:rsidRDefault="004D44F1" w:rsidP="004D44F1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D44F1" w:rsidRPr="004D44F1" w:rsidRDefault="004D44F1" w:rsidP="004D44F1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F712D5" w:rsidRDefault="00F712D5" w:rsidP="004D44F1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noProof/>
          <w:sz w:val="24"/>
          <w:szCs w:val="24"/>
        </w:rPr>
      </w:pPr>
      <w:bookmarkStart w:id="0" w:name="_GoBack"/>
      <w:bookmarkEnd w:id="0"/>
    </w:p>
    <w:p w:rsidR="004D44F1" w:rsidRPr="004D44F1" w:rsidRDefault="004D44F1" w:rsidP="004D44F1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D44F1" w:rsidRPr="004D44F1" w:rsidRDefault="004D44F1" w:rsidP="004D44F1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D44F1" w:rsidRPr="004D44F1" w:rsidRDefault="004D44F1" w:rsidP="004D44F1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D44F1" w:rsidRPr="004D44F1" w:rsidRDefault="004D44F1" w:rsidP="004D44F1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D44F1" w:rsidRPr="004D44F1" w:rsidRDefault="004D44F1" w:rsidP="004D44F1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D44F1" w:rsidRPr="004D44F1" w:rsidRDefault="004D44F1" w:rsidP="004D44F1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D44F1" w:rsidRPr="004D44F1" w:rsidRDefault="004D44F1" w:rsidP="004D44F1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D44F1" w:rsidRPr="004D44F1" w:rsidRDefault="004D44F1" w:rsidP="004D44F1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4D44F1" w:rsidRPr="004D44F1" w:rsidRDefault="004D44F1" w:rsidP="004D44F1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D44F1" w:rsidRPr="004D44F1" w:rsidRDefault="004D44F1" w:rsidP="004D44F1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4D44F1" w:rsidRPr="004D44F1" w:rsidRDefault="004D44F1" w:rsidP="004D44F1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D44F1" w:rsidRPr="004D44F1" w:rsidRDefault="004D44F1" w:rsidP="004D44F1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D44F1" w:rsidRPr="004D44F1" w:rsidRDefault="004D44F1" w:rsidP="004D44F1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D44F1" w:rsidRPr="004D44F1" w:rsidRDefault="004D44F1" w:rsidP="004D44F1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D44F1" w:rsidRPr="004D44F1" w:rsidRDefault="004D44F1" w:rsidP="004D44F1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4D44F1" w:rsidRPr="004D44F1" w:rsidRDefault="004D44F1" w:rsidP="004D44F1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4D44F1" w:rsidRPr="004D44F1" w:rsidRDefault="004D44F1" w:rsidP="004D44F1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4D44F1" w:rsidRPr="004D44F1" w:rsidRDefault="004D44F1" w:rsidP="004D44F1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4D44F1" w:rsidRPr="004D44F1" w:rsidRDefault="004D44F1" w:rsidP="004D44F1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D44F1" w:rsidRPr="004D44F1" w:rsidRDefault="004D44F1" w:rsidP="004D44F1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D44F1" w:rsidRPr="004D44F1" w:rsidRDefault="004D44F1" w:rsidP="004D44F1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4D44F1" w:rsidRPr="004D44F1" w:rsidRDefault="004D44F1" w:rsidP="004D44F1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D44F1" w:rsidRPr="004D44F1" w:rsidRDefault="004D44F1" w:rsidP="004D44F1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D44F1" w:rsidRPr="004D44F1" w:rsidRDefault="004D44F1" w:rsidP="004D44F1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D44F1" w:rsidRPr="004D44F1" w:rsidRDefault="004D44F1" w:rsidP="004D44F1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D44F1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4D44F1" w:rsidRPr="004D44F1" w:rsidRDefault="004D44F1" w:rsidP="004D44F1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D44F1" w:rsidRPr="004D44F1" w:rsidRDefault="004D44F1" w:rsidP="004D44F1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D44F1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D44F1" w:rsidRPr="004D44F1" w:rsidRDefault="004D44F1" w:rsidP="004D44F1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D44F1" w:rsidRPr="004D44F1" w:rsidRDefault="004D44F1" w:rsidP="004D44F1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D44F1" w:rsidRPr="004D44F1" w:rsidRDefault="004D44F1" w:rsidP="004D44F1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00E" w:rsidRDefault="0030600E" w:rsidP="004D44F1">
      <w:r>
        <w:separator/>
      </w:r>
    </w:p>
  </w:endnote>
  <w:endnote w:type="continuationSeparator" w:id="0">
    <w:p w:rsidR="0030600E" w:rsidRDefault="0030600E" w:rsidP="004D4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00E" w:rsidRDefault="0030600E" w:rsidP="004D44F1">
      <w:r>
        <w:separator/>
      </w:r>
    </w:p>
  </w:footnote>
  <w:footnote w:type="continuationSeparator" w:id="0">
    <w:p w:rsidR="0030600E" w:rsidRDefault="0030600E" w:rsidP="004D44F1">
      <w:r>
        <w:continuationSeparator/>
      </w:r>
    </w:p>
  </w:footnote>
  <w:footnote w:id="1">
    <w:p w:rsidR="004D44F1" w:rsidRPr="00BB03FE" w:rsidRDefault="004D44F1" w:rsidP="004D44F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10"/>
  </w:num>
  <w:num w:numId="25">
    <w:abstractNumId w:val="2"/>
  </w:num>
  <w:num w:numId="26">
    <w:abstractNumId w:val="4"/>
  </w:num>
  <w:num w:numId="27">
    <w:abstractNumId w:val="9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F1"/>
    <w:rsid w:val="0030600E"/>
    <w:rsid w:val="003A25D7"/>
    <w:rsid w:val="004D44F1"/>
    <w:rsid w:val="004E30BA"/>
    <w:rsid w:val="006A472D"/>
    <w:rsid w:val="006C53F4"/>
    <w:rsid w:val="008A0B00"/>
    <w:rsid w:val="008B3011"/>
    <w:rsid w:val="00973504"/>
    <w:rsid w:val="00A067FD"/>
    <w:rsid w:val="00BA3278"/>
    <w:rsid w:val="00E47AA2"/>
    <w:rsid w:val="00ED619A"/>
    <w:rsid w:val="00F114EC"/>
    <w:rsid w:val="00F30A59"/>
    <w:rsid w:val="00F712D5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2019-12-28T07:43:00Z</dcterms:created>
  <dcterms:modified xsi:type="dcterms:W3CDTF">2019-12-28T08:09:00Z</dcterms:modified>
</cp:coreProperties>
</file>